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2"/>
        <w:wordWrap w:val="1"/>
        <w:autoSpaceDE w:val="1"/>
        <w:autoSpaceDN w:val="1"/>
        <w:spacing w:line="360" w:lineRule="atLeast"/>
        <w:textAlignment w:val="baseline"/>
        <w:rPr>
          <w:rFonts w:hint="default"/>
          <w:spacing w:val="0"/>
        </w:rPr>
      </w:pPr>
      <w:bookmarkStart w:id="0" w:name="_GoBack"/>
      <w:bookmarkEnd w:id="0"/>
      <w:r>
        <w:rPr>
          <w:rFonts w:hint="eastAsia"/>
          <w:spacing w:val="0"/>
        </w:rPr>
        <w:t>別添１</w:t>
      </w:r>
    </w:p>
    <w:p>
      <w:pPr>
        <w:pStyle w:val="0"/>
        <w:numPr>
          <w:ilvl w:val="0"/>
          <w:numId w:val="1"/>
        </w:numPr>
        <w:rPr>
          <w:rFonts w:hint="default" w:ascii="ＭＳ 明朝" w:hAnsi="ＭＳ 明朝" w:eastAsia="ＭＳ 明朝"/>
        </w:rPr>
      </w:pPr>
      <w:r>
        <w:rPr>
          <w:rFonts w:hint="eastAsia" w:ascii="ＭＳ 明朝" w:hAnsi="ＭＳ 明朝" w:eastAsia="ＭＳ 明朝"/>
        </w:rPr>
        <w:t>契約の保証について</w:t>
      </w:r>
    </w:p>
    <w:p>
      <w:pPr>
        <w:pStyle w:val="0"/>
        <w:ind w:left="840" w:leftChars="100" w:hanging="630" w:hangingChars="300"/>
        <w:rPr>
          <w:rFonts w:hint="default" w:ascii="ＭＳ 明朝" w:hAnsi="ＭＳ 明朝" w:eastAsia="ＭＳ 明朝"/>
        </w:rPr>
      </w:pPr>
      <w:r>
        <w:rPr>
          <w:rFonts w:hint="eastAsia" w:ascii="ＭＳ 明朝" w:hAnsi="ＭＳ 明朝" w:eastAsia="ＭＳ 明朝"/>
        </w:rPr>
        <w:t>（１）　落札者は、業務委託契約書案の提出とともに、以下の①から④のいずれかの書類を提出又は提示しなければならない。</w:t>
      </w:r>
    </w:p>
    <w:p>
      <w:pPr>
        <w:pStyle w:val="0"/>
        <w:numPr>
          <w:ilvl w:val="0"/>
          <w:numId w:val="2"/>
        </w:numPr>
        <w:rPr>
          <w:rFonts w:hint="default" w:ascii="ＭＳ 明朝" w:hAnsi="ＭＳ 明朝" w:eastAsia="ＭＳ 明朝"/>
        </w:rPr>
      </w:pPr>
      <w:r>
        <w:rPr>
          <w:rFonts w:hint="eastAsia" w:ascii="ＭＳ 明朝" w:hAnsi="ＭＳ 明朝" w:eastAsia="ＭＳ 明朝"/>
        </w:rPr>
        <w:t>契約保証金納付に係る領収書</w:t>
      </w:r>
    </w:p>
    <w:p>
      <w:pPr>
        <w:pStyle w:val="21"/>
        <w:rPr>
          <w:rFonts w:hint="default" w:ascii="ＭＳ 明朝" w:hAnsi="ＭＳ 明朝" w:eastAsia="ＭＳ 明朝"/>
        </w:rPr>
      </w:pPr>
      <w:r>
        <w:rPr>
          <w:rFonts w:hint="eastAsia" w:ascii="ＭＳ 明朝" w:hAnsi="ＭＳ 明朝" w:eastAsia="ＭＳ 明朝"/>
        </w:rPr>
        <w:t>〔注〕ア　契約保証金の金額に相当する金額の金銭の納付に係る領収書を</w:t>
      </w:r>
      <w:r>
        <w:rPr>
          <w:rFonts w:hint="eastAsia" w:ascii="ＭＳ 明朝" w:hAnsi="ＭＳ 明朝" w:eastAsia="ＭＳ 明朝"/>
          <w:color w:val="auto"/>
        </w:rPr>
        <w:t>病院長に</w:t>
      </w:r>
      <w:r>
        <w:rPr>
          <w:rFonts w:hint="eastAsia" w:ascii="ＭＳ 明朝" w:hAnsi="ＭＳ 明朝" w:eastAsia="ＭＳ 明朝"/>
        </w:rPr>
        <w:t>提示すること。</w:t>
      </w:r>
    </w:p>
    <w:p>
      <w:pPr>
        <w:pStyle w:val="0"/>
        <w:numPr>
          <w:ilvl w:val="0"/>
          <w:numId w:val="3"/>
        </w:numPr>
        <w:ind w:left="1680" w:hanging="210"/>
        <w:rPr>
          <w:rFonts w:hint="default" w:ascii="ＭＳ 明朝" w:hAnsi="ＭＳ 明朝" w:eastAsia="ＭＳ 明朝"/>
        </w:rPr>
      </w:pPr>
      <w:r>
        <w:rPr>
          <w:rFonts w:hint="eastAsia" w:ascii="ＭＳ 明朝" w:hAnsi="ＭＳ 明朝" w:eastAsia="ＭＳ 明朝"/>
        </w:rPr>
        <w:t>契約金額の変更により契約保証金の金額を変更する場合の取扱については、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numPr>
          <w:ilvl w:val="0"/>
          <w:numId w:val="4"/>
        </w:numPr>
        <w:ind w:left="1680" w:hanging="210"/>
        <w:rPr>
          <w:rFonts w:hint="default" w:ascii="ＭＳ 明朝" w:hAnsi="ＭＳ 明朝" w:eastAsia="ＭＳ 明朝"/>
        </w:rPr>
      </w:pPr>
      <w:r>
        <w:rPr>
          <w:rFonts w:hint="eastAsia" w:ascii="ＭＳ 明朝" w:hAnsi="ＭＳ 明朝" w:eastAsia="ＭＳ 明朝"/>
        </w:rPr>
        <w:t>受託者の責に帰すべき事由により契約が解除されたときは、契約保証金は県に帰属する。なお、違約金の金額が契約保証金の金額を超過している場合は、別途、超過分を徴収する。</w:t>
      </w:r>
    </w:p>
    <w:p>
      <w:pPr>
        <w:pStyle w:val="0"/>
        <w:numPr>
          <w:ilvl w:val="0"/>
          <w:numId w:val="5"/>
        </w:numPr>
        <w:ind w:left="1680" w:hanging="210"/>
        <w:rPr>
          <w:rFonts w:hint="default" w:ascii="ＭＳ 明朝" w:hAnsi="ＭＳ 明朝" w:eastAsia="ＭＳ 明朝"/>
        </w:rPr>
      </w:pPr>
      <w:r>
        <w:rPr>
          <w:rFonts w:hint="eastAsia" w:ascii="ＭＳ 明朝" w:hAnsi="ＭＳ 明朝" w:eastAsia="ＭＳ 明朝"/>
        </w:rPr>
        <w:t>受託者は、業務完了後、契約金額の支払請求書の提出とともに契約保証金の還付を求める旨の請求書を提出すること。</w:t>
      </w:r>
    </w:p>
    <w:p>
      <w:pPr>
        <w:pStyle w:val="0"/>
        <w:rPr>
          <w:rFonts w:hint="default" w:ascii="ＭＳ 明朝" w:hAnsi="ＭＳ 明朝" w:eastAsia="ＭＳ 明朝"/>
        </w:rPr>
      </w:pPr>
      <w:r>
        <w:rPr>
          <w:rFonts w:hint="eastAsia" w:ascii="ＭＳ 明朝" w:hAnsi="ＭＳ 明朝" w:eastAsia="ＭＳ 明朝"/>
        </w:rPr>
        <w:t>　　　　②　契約保証金に代わる担保となる有価証券等に係る有価証券納付書及び現品</w:t>
      </w:r>
    </w:p>
    <w:p>
      <w:pPr>
        <w:pStyle w:val="18"/>
        <w:rPr>
          <w:rFonts w:hint="default" w:ascii="ＭＳ 明朝" w:hAnsi="ＭＳ 明朝" w:eastAsia="ＭＳ 明朝"/>
        </w:rPr>
      </w:pPr>
      <w:r>
        <w:rPr>
          <w:rFonts w:hint="eastAsia" w:ascii="ＭＳ 明朝" w:hAnsi="ＭＳ 明朝" w:eastAsia="ＭＳ 明朝"/>
        </w:rPr>
        <w:t>　　　〔注〕　ア　契約保証金の金額に相当する医療局財務規程第</w:t>
      </w:r>
      <w:r>
        <w:rPr>
          <w:rFonts w:hint="eastAsia" w:ascii="ＭＳ 明朝" w:hAnsi="ＭＳ 明朝" w:eastAsia="ＭＳ 明朝"/>
        </w:rPr>
        <w:t>204</w:t>
      </w:r>
      <w:r>
        <w:rPr>
          <w:rFonts w:hint="eastAsia" w:ascii="ＭＳ 明朝" w:hAnsi="ＭＳ 明朝" w:eastAsia="ＭＳ 明朝"/>
        </w:rPr>
        <w:t>条に規定する契約保証金に代わる担保及び当該担保に係る有価証券納付書を</w:t>
      </w:r>
      <w:r>
        <w:rPr>
          <w:rFonts w:hint="eastAsia" w:ascii="ＭＳ 明朝" w:hAnsi="ＭＳ 明朝" w:eastAsia="ＭＳ 明朝"/>
          <w:color w:val="auto"/>
        </w:rPr>
        <w:t>病院長</w:t>
      </w:r>
      <w:r>
        <w:rPr>
          <w:rFonts w:hint="eastAsia" w:ascii="ＭＳ 明朝" w:hAnsi="ＭＳ 明朝" w:eastAsia="ＭＳ 明朝"/>
        </w:rPr>
        <w:t>に提出すること。</w:t>
      </w:r>
    </w:p>
    <w:p>
      <w:pPr>
        <w:pStyle w:val="0"/>
        <w:numPr>
          <w:ilvl w:val="0"/>
          <w:numId w:val="6"/>
        </w:numPr>
        <w:ind w:left="1680" w:hanging="210"/>
        <w:rPr>
          <w:rFonts w:hint="default" w:ascii="ＭＳ 明朝" w:hAnsi="ＭＳ 明朝" w:eastAsia="ＭＳ 明朝"/>
        </w:rPr>
      </w:pPr>
      <w:r>
        <w:rPr>
          <w:rFonts w:hint="eastAsia" w:ascii="ＭＳ 明朝" w:hAnsi="ＭＳ 明朝" w:eastAsia="ＭＳ 明朝"/>
        </w:rPr>
        <w:t>契約代金額の変更により契約保証金の金額を変更する場合の取扱については、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numPr>
          <w:ilvl w:val="0"/>
          <w:numId w:val="7"/>
        </w:numPr>
        <w:ind w:left="1680" w:hanging="210"/>
        <w:rPr>
          <w:rFonts w:hint="default" w:ascii="ＭＳ 明朝" w:hAnsi="ＭＳ 明朝" w:eastAsia="ＭＳ 明朝"/>
        </w:rPr>
      </w:pPr>
      <w:r>
        <w:rPr>
          <w:rFonts w:hint="eastAsia" w:ascii="ＭＳ 明朝" w:hAnsi="ＭＳ 明朝" w:eastAsia="ＭＳ 明朝"/>
        </w:rPr>
        <w:t>受託者の責に帰すべき事由により契約が解除されたときは、有価証券等は県に帰属する。なお、違約金の金額が契約保証金の金額を超過している場合は、別途、超過分を徴収する。</w:t>
      </w:r>
    </w:p>
    <w:p>
      <w:pPr>
        <w:pStyle w:val="0"/>
        <w:numPr>
          <w:ilvl w:val="0"/>
          <w:numId w:val="8"/>
        </w:numPr>
        <w:ind w:left="1680" w:hanging="210"/>
        <w:rPr>
          <w:rFonts w:hint="default" w:ascii="ＭＳ 明朝" w:hAnsi="ＭＳ 明朝" w:eastAsia="ＭＳ 明朝"/>
        </w:rPr>
      </w:pPr>
      <w:r>
        <w:rPr>
          <w:rFonts w:hint="eastAsia" w:ascii="ＭＳ 明朝" w:hAnsi="ＭＳ 明朝" w:eastAsia="ＭＳ 明朝"/>
        </w:rPr>
        <w:t>受託者は、業務完了後、契約金額の支払請求書の提出とともに有価証券還付請求書を提出すること。</w:t>
      </w:r>
    </w:p>
    <w:p>
      <w:pPr>
        <w:pStyle w:val="0"/>
        <w:numPr>
          <w:ilvl w:val="0"/>
          <w:numId w:val="9"/>
        </w:numPr>
        <w:rPr>
          <w:rFonts w:hint="default" w:ascii="ＭＳ 明朝" w:hAnsi="ＭＳ 明朝" w:eastAsia="ＭＳ 明朝"/>
        </w:rPr>
      </w:pPr>
      <w:r>
        <w:rPr>
          <w:rFonts w:hint="eastAsia" w:ascii="ＭＳ 明朝" w:hAnsi="ＭＳ 明朝" w:eastAsia="ＭＳ 明朝"/>
        </w:rPr>
        <w:t>債務不履行による損害金の支払いを保証する金融機関等の保証に係る保証書</w:t>
      </w:r>
    </w:p>
    <w:p>
      <w:pPr>
        <w:pStyle w:val="0"/>
        <w:ind w:left="1680" w:hanging="840"/>
        <w:rPr>
          <w:rFonts w:hint="default" w:ascii="ＭＳ 明朝" w:hAnsi="ＭＳ 明朝" w:eastAsia="ＭＳ 明朝"/>
        </w:rPr>
      </w:pPr>
      <w:r>
        <w:rPr>
          <w:rFonts w:hint="eastAsia" w:ascii="ＭＳ 明朝" w:hAnsi="ＭＳ 明朝" w:eastAsia="ＭＳ 明朝"/>
        </w:rPr>
        <w:t>〔注〕ア　債務不履行により生ずる損害金の支払の保証ができる者は、出資の受入れ、預り金及び金利等の取締りに関する法律（昭和</w:t>
      </w:r>
      <w:r>
        <w:rPr>
          <w:rFonts w:hint="eastAsia" w:ascii="ＭＳ 明朝" w:hAnsi="ＭＳ 明朝" w:eastAsia="ＭＳ 明朝"/>
        </w:rPr>
        <w:t>29</w:t>
      </w:r>
      <w:r>
        <w:rPr>
          <w:rFonts w:hint="eastAsia" w:ascii="ＭＳ 明朝" w:hAnsi="ＭＳ 明朝" w:eastAsia="ＭＳ 明朝"/>
        </w:rPr>
        <w:t>年法律第</w:t>
      </w:r>
      <w:r>
        <w:rPr>
          <w:rFonts w:hint="default" w:ascii="ＭＳ 明朝" w:hAnsi="ＭＳ 明朝" w:eastAsia="ＭＳ 明朝"/>
        </w:rPr>
        <w:t>195</w:t>
      </w:r>
      <w:r>
        <w:rPr>
          <w:rFonts w:hint="eastAsia" w:ascii="ＭＳ 明朝" w:hAnsi="ＭＳ 明朝" w:eastAsia="ＭＳ 明朝"/>
        </w:rPr>
        <w:t>号）第３条に規定する金融機関である銀行、信託会社、保険会社、信用金庫、信用金庫連合会、労働金庫、労働金庫連合会、農林中央金庫、商工組合中央金庫、信用共同組合、農業共同組合、水産業共同組合若しくはその他の貯金の受入れを行う組合（以下「銀行等」という。）とする。</w:t>
      </w:r>
    </w:p>
    <w:p>
      <w:pPr>
        <w:pStyle w:val="0"/>
        <w:numPr>
          <w:ilvl w:val="0"/>
          <w:numId w:val="10"/>
        </w:numPr>
        <w:ind w:left="1680" w:leftChars="700" w:hanging="210" w:hangingChars="100"/>
        <w:rPr>
          <w:rFonts w:hint="default" w:ascii="ＭＳ 明朝" w:hAnsi="ＭＳ 明朝" w:eastAsia="ＭＳ 明朝"/>
        </w:rPr>
      </w:pPr>
      <w:r>
        <w:rPr>
          <w:rFonts w:hint="eastAsia" w:ascii="ＭＳ 明朝" w:hAnsi="ＭＳ 明朝" w:eastAsia="ＭＳ 明朝"/>
        </w:rPr>
        <w:t>保証書の宛名の欄には、「</w:t>
      </w:r>
      <w:r>
        <w:rPr>
          <w:rFonts w:hint="eastAsia" w:ascii="ＭＳ 明朝" w:hAnsi="ＭＳ 明朝" w:eastAsia="ＭＳ 明朝"/>
          <w:color w:val="FF0000"/>
        </w:rPr>
        <w:t>岩手県立胆沢病院長　鈴木　俊郎</w:t>
      </w:r>
      <w:r>
        <w:rPr>
          <w:rFonts w:hint="eastAsia" w:ascii="ＭＳ 明朝" w:hAnsi="ＭＳ 明朝" w:eastAsia="ＭＳ 明朝"/>
        </w:rPr>
        <w:t>」と記載されるように申し込むこと。</w:t>
      </w:r>
    </w:p>
    <w:p>
      <w:pPr>
        <w:pStyle w:val="0"/>
        <w:numPr>
          <w:ilvl w:val="0"/>
          <w:numId w:val="11"/>
        </w:numPr>
        <w:ind w:left="1680" w:hanging="210"/>
        <w:rPr>
          <w:rFonts w:hint="default" w:ascii="ＭＳ 明朝" w:hAnsi="ＭＳ 明朝" w:eastAsia="ＭＳ 明朝"/>
        </w:rPr>
      </w:pPr>
      <w:r>
        <w:rPr>
          <w:rFonts w:hint="eastAsia" w:ascii="ＭＳ 明朝" w:hAnsi="ＭＳ 明朝" w:eastAsia="ＭＳ 明朝"/>
        </w:rPr>
        <w:t>保証債務の内容は、業務委託契約書に基づく債務の不履行による損害金の支払であること。</w:t>
      </w:r>
    </w:p>
    <w:p>
      <w:pPr>
        <w:pStyle w:val="0"/>
        <w:numPr>
          <w:ilvl w:val="0"/>
          <w:numId w:val="12"/>
        </w:numPr>
        <w:ind w:left="1680" w:hanging="210"/>
        <w:rPr>
          <w:rFonts w:hint="default" w:ascii="ＭＳ 明朝" w:hAnsi="ＭＳ 明朝" w:eastAsia="ＭＳ 明朝"/>
        </w:rPr>
      </w:pPr>
      <w:r>
        <w:rPr>
          <w:rFonts w:hint="eastAsia" w:ascii="ＭＳ 明朝" w:hAnsi="ＭＳ 明朝" w:eastAsia="ＭＳ 明朝"/>
        </w:rPr>
        <w:t>保証書上の保証に係る業務の業務名の欄には、業務委託契約書に記載される業務名が記載されるように申し込むこと。</w:t>
      </w:r>
    </w:p>
    <w:p>
      <w:pPr>
        <w:pStyle w:val="0"/>
        <w:numPr>
          <w:ilvl w:val="0"/>
          <w:numId w:val="13"/>
        </w:numPr>
        <w:rPr>
          <w:rFonts w:hint="default" w:ascii="ＭＳ 明朝" w:hAnsi="ＭＳ 明朝" w:eastAsia="ＭＳ 明朝"/>
        </w:rPr>
      </w:pPr>
      <w:r>
        <w:rPr>
          <w:rFonts w:hint="eastAsia" w:ascii="ＭＳ 明朝" w:hAnsi="ＭＳ 明朝" w:eastAsia="ＭＳ 明朝"/>
        </w:rPr>
        <w:t>保証金額は、契約保証金の金額以上とすること。</w:t>
      </w:r>
    </w:p>
    <w:p>
      <w:pPr>
        <w:pStyle w:val="0"/>
        <w:numPr>
          <w:ilvl w:val="0"/>
          <w:numId w:val="14"/>
        </w:numPr>
        <w:ind w:firstLine="0"/>
        <w:rPr>
          <w:rFonts w:hint="default" w:ascii="ＭＳ 明朝" w:hAnsi="ＭＳ 明朝" w:eastAsia="ＭＳ 明朝"/>
        </w:rPr>
      </w:pPr>
      <w:r>
        <w:rPr>
          <w:rFonts w:hint="eastAsia" w:ascii="ＭＳ 明朝" w:hAnsi="ＭＳ 明朝" w:eastAsia="ＭＳ 明朝"/>
        </w:rPr>
        <w:t>保証期間は、委託期間を含むものとすること。</w:t>
      </w:r>
    </w:p>
    <w:p>
      <w:pPr>
        <w:pStyle w:val="0"/>
        <w:ind w:left="1680" w:leftChars="700" w:hanging="210" w:hangingChars="100"/>
        <w:rPr>
          <w:rFonts w:hint="default" w:ascii="ＭＳ 明朝" w:hAnsi="ＭＳ 明朝" w:eastAsia="ＭＳ 明朝"/>
        </w:rPr>
      </w:pPr>
      <w:r>
        <w:rPr>
          <w:rFonts w:hint="eastAsia" w:ascii="ＭＳ 明朝" w:hAnsi="ＭＳ 明朝" w:eastAsia="ＭＳ 明朝"/>
        </w:rPr>
        <w:t>キ　保証債務履行の請求の有効期間は、保証期間経過後６か月以上確保されるものとすること。</w:t>
      </w:r>
    </w:p>
    <w:p>
      <w:pPr>
        <w:pStyle w:val="0"/>
        <w:ind w:left="1680" w:leftChars="700" w:hanging="210" w:hangingChars="100"/>
        <w:rPr>
          <w:rFonts w:hint="default" w:ascii="ＭＳ 明朝" w:hAnsi="ＭＳ 明朝" w:eastAsia="ＭＳ 明朝"/>
        </w:rPr>
      </w:pPr>
      <w:r>
        <w:rPr>
          <w:rFonts w:hint="eastAsia" w:ascii="ＭＳ 明朝" w:hAnsi="ＭＳ 明朝" w:eastAsia="ＭＳ 明朝"/>
        </w:rPr>
        <w:t>ク　契約金額の変更又は委託期間の変更等により保証金額又は保証期間を変更する場合等の取扱については、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rPr>
        <w:t>ケ　受託者の責に帰すべき事由により契約が解除されたときは、金融機関等から支払われた保証金は県に帰属する。なお、違約金の金額が保証金額を超過している場合は、別途、超過分を徴収する。</w:t>
      </w:r>
    </w:p>
    <w:p>
      <w:pPr>
        <w:pStyle w:val="0"/>
        <w:ind w:left="1470" w:leftChars="600" w:hanging="210" w:hangingChars="100"/>
        <w:rPr>
          <w:rFonts w:hint="eastAsia" w:ascii="ＭＳ 明朝" w:hAnsi="ＭＳ 明朝" w:eastAsia="ＭＳ 明朝"/>
        </w:rPr>
      </w:pPr>
      <w:r>
        <w:rPr>
          <w:rFonts w:hint="eastAsia" w:ascii="ＭＳ 明朝" w:hAnsi="ＭＳ 明朝" w:eastAsia="ＭＳ 明朝"/>
        </w:rPr>
        <w:t>コ　受託者は、銀行等が保証した場合にあっては、業務完了後、</w:t>
      </w:r>
      <w:r>
        <w:rPr>
          <w:rFonts w:hint="eastAsia" w:ascii="ＭＳ 明朝" w:hAnsi="ＭＳ 明朝" w:eastAsia="ＭＳ 明朝"/>
          <w:color w:val="auto"/>
        </w:rPr>
        <w:t>病院長</w:t>
      </w:r>
      <w:r>
        <w:rPr>
          <w:rFonts w:hint="eastAsia" w:ascii="ＭＳ 明朝" w:hAnsi="ＭＳ 明朝" w:eastAsia="ＭＳ 明朝"/>
        </w:rPr>
        <w:t>から保証書の返還を受け、銀行等に返還するものとする。</w:t>
      </w:r>
    </w:p>
    <w:p>
      <w:pPr>
        <w:pStyle w:val="0"/>
        <w:ind w:left="420" w:leftChars="200" w:firstLine="210" w:firstLineChars="100"/>
        <w:rPr>
          <w:rFonts w:hint="default" w:ascii="ＭＳ 明朝" w:hAnsi="ＭＳ 明朝" w:eastAsia="ＭＳ 明朝"/>
        </w:rPr>
      </w:pPr>
      <w:r>
        <w:rPr>
          <w:rFonts w:hint="eastAsia" w:ascii="ＭＳ 明朝" w:hAnsi="ＭＳ 明朝" w:eastAsia="ＭＳ 明朝"/>
        </w:rPr>
        <w:t>④　債務の不履行により生ずる損害を填補する履行保証保険契約に係る証券</w:t>
      </w:r>
    </w:p>
    <w:p>
      <w:pPr>
        <w:pStyle w:val="0"/>
        <w:ind w:left="1470" w:hanging="1470" w:hangingChars="700"/>
        <w:rPr>
          <w:rFonts w:hint="default" w:ascii="ＭＳ 明朝" w:hAnsi="ＭＳ 明朝" w:eastAsia="ＭＳ 明朝"/>
        </w:rPr>
      </w:pPr>
      <w:r>
        <w:rPr>
          <w:rFonts w:hint="eastAsia" w:ascii="ＭＳ 明朝" w:hAnsi="ＭＳ 明朝" w:eastAsia="ＭＳ 明朝"/>
        </w:rPr>
        <w:t>　　　〔注〕ア　履行保証保険とは、保険会社が、債務不履行時に保険金を支払うことを約する保険である。</w:t>
      </w:r>
    </w:p>
    <w:p>
      <w:pPr>
        <w:pStyle w:val="0"/>
        <w:rPr>
          <w:rFonts w:hint="default" w:ascii="ＭＳ 明朝" w:hAnsi="ＭＳ 明朝" w:eastAsia="ＭＳ 明朝"/>
        </w:rPr>
      </w:pPr>
      <w:r>
        <w:rPr>
          <w:rFonts w:hint="eastAsia" w:ascii="ＭＳ 明朝" w:hAnsi="ＭＳ 明朝" w:eastAsia="ＭＳ 明朝"/>
        </w:rPr>
        <w:t>　　　　　　イ　履行保証保険は、定額填補方式を申し込むこと。</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rPr>
        <w:t>ウ　保険証券の被保険者の欄には、「</w:t>
      </w:r>
      <w:r>
        <w:rPr>
          <w:rFonts w:hint="eastAsia" w:ascii="ＭＳ 明朝" w:hAnsi="ＭＳ 明朝" w:eastAsia="ＭＳ 明朝"/>
          <w:color w:val="FF0000"/>
        </w:rPr>
        <w:t>岩手県立胆沢病院長　鈴木　俊郎</w:t>
      </w:r>
      <w:r>
        <w:rPr>
          <w:rFonts w:hint="eastAsia" w:ascii="ＭＳ 明朝" w:hAnsi="ＭＳ 明朝" w:eastAsia="ＭＳ 明朝"/>
        </w:rPr>
        <w:t>」と記載されるように申し込むこと。</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rPr>
        <w:t>エ　証券上の契約の内容としての業務名の欄には、業務委託契約書に記載される業務名が記載されるように申し込むこと。</w:t>
      </w:r>
    </w:p>
    <w:p>
      <w:pPr>
        <w:pStyle w:val="0"/>
        <w:ind w:left="628" w:leftChars="299" w:firstLine="630" w:firstLineChars="300"/>
        <w:rPr>
          <w:rFonts w:hint="default" w:ascii="ＭＳ 明朝" w:hAnsi="ＭＳ 明朝" w:eastAsia="ＭＳ 明朝"/>
        </w:rPr>
      </w:pPr>
      <w:r>
        <w:rPr>
          <w:rFonts w:hint="eastAsia" w:ascii="ＭＳ 明朝" w:hAnsi="ＭＳ 明朝" w:eastAsia="ＭＳ 明朝"/>
        </w:rPr>
        <w:t>オ　保険金額は、契約金額の</w:t>
      </w:r>
      <w:r>
        <w:rPr>
          <w:rFonts w:hint="eastAsia" w:ascii="ＭＳ 明朝" w:hAnsi="ＭＳ 明朝" w:eastAsia="ＭＳ 明朝"/>
        </w:rPr>
        <w:t>100</w:t>
      </w:r>
      <w:r>
        <w:rPr>
          <w:rFonts w:hint="eastAsia" w:ascii="ＭＳ 明朝" w:hAnsi="ＭＳ 明朝" w:eastAsia="ＭＳ 明朝"/>
        </w:rPr>
        <w:t>分の５の金額以上とする。</w:t>
      </w:r>
    </w:p>
    <w:p>
      <w:pPr>
        <w:pStyle w:val="0"/>
        <w:ind w:left="628" w:leftChars="299" w:firstLine="630" w:firstLineChars="300"/>
        <w:rPr>
          <w:rFonts w:hint="default" w:ascii="ＭＳ 明朝" w:hAnsi="ＭＳ 明朝" w:eastAsia="ＭＳ 明朝"/>
        </w:rPr>
      </w:pPr>
      <w:r>
        <w:rPr>
          <w:rFonts w:hint="eastAsia" w:ascii="ＭＳ 明朝" w:hAnsi="ＭＳ 明朝" w:eastAsia="ＭＳ 明朝"/>
        </w:rPr>
        <w:t>カ　保険期間は、委託期間を含むものとする。</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rPr>
        <w:t>キ　契約金額の変更により保険金額を変更する場合の取扱については、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rPr>
        <w:t>ク　受託者の責に帰すべき事由により契約が解除されたときは、保険会社から支払われた保険金は県に帰属する。なお、違約金の金額が保険金額を超過している場合は、別途、超過分を徴収する。</w:t>
      </w:r>
    </w:p>
    <w:p>
      <w:pPr>
        <w:pStyle w:val="0"/>
        <w:ind w:left="840" w:leftChars="100" w:hanging="630" w:hangingChars="300"/>
        <w:rPr>
          <w:rFonts w:hint="eastAsia" w:ascii="ＭＳ 明朝" w:hAnsi="ＭＳ 明朝" w:eastAsia="ＭＳ 明朝"/>
        </w:rPr>
      </w:pPr>
      <w:r>
        <w:rPr>
          <w:rFonts w:hint="eastAsia" w:ascii="ＭＳ 明朝" w:hAnsi="ＭＳ 明朝" w:eastAsia="ＭＳ 明朝"/>
        </w:rPr>
        <w:t>（２）　</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w:t>
      </w:r>
      <w:r>
        <w:rPr>
          <w:rFonts w:hint="eastAsia" w:ascii="ＭＳ 明朝" w:hAnsi="ＭＳ 明朝" w:eastAsia="ＭＳ 明朝"/>
        </w:rPr>
        <w:t>の規定にかかわらず、医療局財務規程第</w:t>
      </w:r>
      <w:r>
        <w:rPr>
          <w:rFonts w:hint="eastAsia" w:ascii="ＭＳ 明朝" w:hAnsi="ＭＳ 明朝" w:eastAsia="ＭＳ 明朝"/>
        </w:rPr>
        <w:t>203</w:t>
      </w:r>
      <w:r>
        <w:rPr>
          <w:rFonts w:hint="eastAsia" w:ascii="ＭＳ 明朝" w:hAnsi="ＭＳ 明朝" w:eastAsia="ＭＳ 明朝"/>
        </w:rPr>
        <w:t>条のいずれかに該当するときは、契約の保証を付さなくてよいものとする。</w:t>
      </w:r>
    </w:p>
    <w:p>
      <w:pPr>
        <w:pStyle w:val="0"/>
        <w:rPr>
          <w:rFonts w:hint="eastAsia" w:ascii="ＭＳ 明朝" w:hAnsi="ＭＳ 明朝" w:eastAsia="ＭＳ 明朝"/>
        </w:rPr>
      </w:pPr>
    </w:p>
    <w:sectPr>
      <w:pgSz w:w="11907" w:h="16840"/>
      <w:pgMar w:top="1021" w:right="1021" w:bottom="1021" w:left="1021" w:header="720" w:footer="720" w:gutter="0"/>
      <w:cols w:space="720"/>
      <w:textDirection w:val="lrTb"/>
      <w:docGrid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00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5E4E3EB7"/>
    <w:lvl w:ilvl="0">
      <w:numFmt w:val="bullet"/>
      <w:suff w:val="nothing"/>
      <w:lvlText w:val="○"/>
      <w:lvlJc w:val="left"/>
      <w:pPr>
        <w:ind w:left="420" w:hanging="420"/>
      </w:pPr>
      <w:rPr>
        <w:rFonts w:hint="eastAsia" w:ascii="Mincho" w:hAnsi="Mincho" w:eastAsia="Mincho"/>
        <w:b w:val="0"/>
        <w:i w:val="0"/>
        <w:sz w:val="21"/>
        <w:u w:val="none"/>
      </w:rPr>
    </w:lvl>
  </w:abstractNum>
  <w:abstractNum w:abstractNumId="1">
    <w:nsid w:val="00000002"/>
    <w:multiLevelType w:val="singleLevel"/>
    <w:tmpl w:val="73B714B8"/>
    <w:lvl w:ilvl="0">
      <w:start w:val="1"/>
      <w:numFmt w:val="decimalEnclosedCircle"/>
      <w:suff w:val="nothing"/>
      <w:lvlText w:val="%1　"/>
      <w:lvlJc w:val="left"/>
      <w:pPr>
        <w:ind w:left="1260" w:hanging="420"/>
      </w:pPr>
      <w:rPr>
        <w:rFonts w:hint="eastAsia" w:ascii="Mincho" w:hAnsi="Mincho" w:eastAsia="Mincho"/>
        <w:b w:val="0"/>
        <w:i w:val="0"/>
        <w:sz w:val="21"/>
        <w:u w:val="none"/>
      </w:rPr>
    </w:lvl>
  </w:abstractNum>
  <w:abstractNum w:abstractNumId="2">
    <w:nsid w:val="00000003"/>
    <w:multiLevelType w:val="singleLevel"/>
    <w:tmpl w:val="104A297F"/>
    <w:lvl w:ilvl="0">
      <w:start w:val="2"/>
      <w:numFmt w:val="aiueoFullWidth"/>
      <w:suff w:val="nothing"/>
      <w:lvlText w:val="%1　"/>
      <w:lvlJc w:val="left"/>
      <w:pPr>
        <w:ind w:left="1890" w:hanging="420"/>
      </w:pPr>
      <w:rPr>
        <w:rFonts w:hint="eastAsia" w:ascii="Mincho" w:hAnsi="Mincho" w:eastAsia="Mincho"/>
        <w:b w:val="0"/>
        <w:i w:val="0"/>
        <w:sz w:val="21"/>
        <w:u w:val="none"/>
      </w:rPr>
    </w:lvl>
  </w:abstractNum>
  <w:abstractNum w:abstractNumId="3">
    <w:nsid w:val="00000004"/>
    <w:multiLevelType w:val="singleLevel"/>
    <w:tmpl w:val="1FF074CE"/>
    <w:lvl w:ilvl="0">
      <w:start w:val="3"/>
      <w:numFmt w:val="aiueoFullWidth"/>
      <w:suff w:val="nothing"/>
      <w:lvlText w:val="%1　"/>
      <w:lvlJc w:val="left"/>
      <w:pPr>
        <w:ind w:left="1890" w:hanging="420"/>
      </w:pPr>
      <w:rPr>
        <w:rFonts w:hint="eastAsia" w:ascii="Mincho" w:hAnsi="Mincho" w:eastAsia="Mincho"/>
        <w:b w:val="0"/>
        <w:i w:val="0"/>
        <w:sz w:val="21"/>
        <w:u w:val="none"/>
      </w:rPr>
    </w:lvl>
  </w:abstractNum>
  <w:abstractNum w:abstractNumId="4">
    <w:nsid w:val="00000005"/>
    <w:multiLevelType w:val="singleLevel"/>
    <w:tmpl w:val="42531C22"/>
    <w:lvl w:ilvl="0">
      <w:start w:val="4"/>
      <w:numFmt w:val="aiueoFullWidth"/>
      <w:suff w:val="nothing"/>
      <w:lvlText w:val="%1　"/>
      <w:lvlJc w:val="left"/>
      <w:pPr>
        <w:ind w:left="1890" w:hanging="420"/>
      </w:pPr>
      <w:rPr>
        <w:rFonts w:hint="eastAsia" w:ascii="Mincho" w:hAnsi="Mincho" w:eastAsia="Mincho"/>
        <w:b w:val="0"/>
        <w:i w:val="0"/>
        <w:sz w:val="21"/>
        <w:u w:val="none"/>
      </w:rPr>
    </w:lvl>
  </w:abstractNum>
  <w:abstractNum w:abstractNumId="5">
    <w:nsid w:val="00000006"/>
    <w:multiLevelType w:val="singleLevel"/>
    <w:tmpl w:val="39BB0A4F"/>
    <w:lvl w:ilvl="0">
      <w:start w:val="2"/>
      <w:numFmt w:val="aiueoFullWidth"/>
      <w:suff w:val="nothing"/>
      <w:lvlText w:val="%1　"/>
      <w:lvlJc w:val="left"/>
      <w:pPr>
        <w:ind w:left="1890" w:hanging="420"/>
      </w:pPr>
      <w:rPr>
        <w:rFonts w:hint="eastAsia" w:ascii="Mincho" w:hAnsi="Mincho" w:eastAsia="Mincho"/>
        <w:b w:val="0"/>
        <w:i w:val="0"/>
        <w:sz w:val="21"/>
        <w:u w:val="none"/>
      </w:rPr>
    </w:lvl>
  </w:abstractNum>
  <w:abstractNum w:abstractNumId="6">
    <w:nsid w:val="00000007"/>
    <w:multiLevelType w:val="singleLevel"/>
    <w:tmpl w:val="2E635536"/>
    <w:lvl w:ilvl="0">
      <w:start w:val="3"/>
      <w:numFmt w:val="aiueoFullWidth"/>
      <w:suff w:val="nothing"/>
      <w:lvlText w:val="%1　"/>
      <w:lvlJc w:val="left"/>
      <w:pPr>
        <w:ind w:left="1890" w:hanging="420"/>
      </w:pPr>
      <w:rPr>
        <w:rFonts w:hint="eastAsia" w:ascii="Mincho" w:hAnsi="Mincho" w:eastAsia="Mincho"/>
        <w:b w:val="0"/>
        <w:i w:val="0"/>
        <w:sz w:val="21"/>
        <w:u w:val="none"/>
      </w:rPr>
    </w:lvl>
  </w:abstractNum>
  <w:abstractNum w:abstractNumId="7">
    <w:nsid w:val="00000008"/>
    <w:multiLevelType w:val="singleLevel"/>
    <w:tmpl w:val="4442565F"/>
    <w:lvl w:ilvl="0">
      <w:start w:val="4"/>
      <w:numFmt w:val="aiueoFullWidth"/>
      <w:suff w:val="nothing"/>
      <w:lvlText w:val="%1　"/>
      <w:lvlJc w:val="left"/>
      <w:pPr>
        <w:ind w:left="1890" w:hanging="420"/>
      </w:pPr>
      <w:rPr>
        <w:rFonts w:hint="eastAsia" w:ascii="Mincho" w:hAnsi="Mincho" w:eastAsia="Mincho"/>
        <w:b w:val="0"/>
        <w:i w:val="0"/>
        <w:sz w:val="21"/>
        <w:u w:val="none"/>
      </w:rPr>
    </w:lvl>
  </w:abstractNum>
  <w:abstractNum w:abstractNumId="8">
    <w:nsid w:val="00000009"/>
    <w:multiLevelType w:val="singleLevel"/>
    <w:tmpl w:val="47F6651A"/>
    <w:lvl w:ilvl="0">
      <w:start w:val="3"/>
      <w:numFmt w:val="decimalEnclosedCircle"/>
      <w:suff w:val="nothing"/>
      <w:lvlText w:val="%1　"/>
      <w:lvlJc w:val="left"/>
      <w:pPr>
        <w:ind w:left="1260" w:hanging="420"/>
      </w:pPr>
      <w:rPr>
        <w:rFonts w:hint="eastAsia" w:ascii="Mincho" w:hAnsi="Mincho" w:eastAsia="Mincho"/>
        <w:b w:val="0"/>
        <w:i w:val="0"/>
        <w:sz w:val="21"/>
        <w:u w:val="none"/>
      </w:rPr>
    </w:lvl>
  </w:abstractNum>
  <w:abstractNum w:abstractNumId="9">
    <w:nsid w:val="0000000A"/>
    <w:multiLevelType w:val="singleLevel"/>
    <w:tmpl w:val="6C5E1771"/>
    <w:lvl w:ilvl="0">
      <w:start w:val="2"/>
      <w:numFmt w:val="aiueoFullWidth"/>
      <w:suff w:val="nothing"/>
      <w:lvlText w:val="%1　"/>
      <w:lvlJc w:val="left"/>
      <w:pPr>
        <w:ind w:left="1890" w:hanging="420"/>
      </w:pPr>
      <w:rPr>
        <w:rFonts w:hint="eastAsia" w:ascii="Mincho" w:hAnsi="Mincho" w:eastAsia="Mincho"/>
        <w:b w:val="0"/>
        <w:i w:val="0"/>
        <w:sz w:val="21"/>
        <w:u w:val="none"/>
      </w:rPr>
    </w:lvl>
  </w:abstractNum>
  <w:abstractNum w:abstractNumId="10">
    <w:nsid w:val="0000000B"/>
    <w:multiLevelType w:val="singleLevel"/>
    <w:tmpl w:val="14257296"/>
    <w:lvl w:ilvl="0">
      <w:start w:val="3"/>
      <w:numFmt w:val="aiueoFullWidth"/>
      <w:suff w:val="nothing"/>
      <w:lvlText w:val="%1　"/>
      <w:lvlJc w:val="left"/>
      <w:pPr>
        <w:ind w:left="1890" w:hanging="420"/>
      </w:pPr>
      <w:rPr>
        <w:rFonts w:hint="eastAsia" w:ascii="Mincho" w:hAnsi="Mincho" w:eastAsia="Mincho"/>
        <w:b w:val="0"/>
        <w:i w:val="0"/>
        <w:sz w:val="21"/>
        <w:u w:val="none"/>
      </w:rPr>
    </w:lvl>
  </w:abstractNum>
  <w:abstractNum w:abstractNumId="11">
    <w:nsid w:val="0000000C"/>
    <w:multiLevelType w:val="singleLevel"/>
    <w:tmpl w:val="09413FB6"/>
    <w:lvl w:ilvl="0">
      <w:start w:val="4"/>
      <w:numFmt w:val="aiueoFullWidth"/>
      <w:suff w:val="nothing"/>
      <w:lvlText w:val="%1　"/>
      <w:lvlJc w:val="left"/>
      <w:pPr>
        <w:ind w:left="1890" w:hanging="420"/>
      </w:pPr>
      <w:rPr>
        <w:rFonts w:hint="eastAsia" w:ascii="Mincho" w:hAnsi="Mincho" w:eastAsia="Mincho"/>
        <w:b w:val="0"/>
        <w:i w:val="0"/>
        <w:sz w:val="21"/>
        <w:u w:val="none"/>
      </w:rPr>
    </w:lvl>
  </w:abstractNum>
  <w:abstractNum w:abstractNumId="12">
    <w:nsid w:val="0000000D"/>
    <w:multiLevelType w:val="singleLevel"/>
    <w:tmpl w:val="058909C2"/>
    <w:lvl w:ilvl="0">
      <w:start w:val="5"/>
      <w:numFmt w:val="aiueoFullWidth"/>
      <w:suff w:val="nothing"/>
      <w:lvlText w:val="%1　"/>
      <w:lvlJc w:val="left"/>
      <w:pPr>
        <w:ind w:left="1890" w:hanging="420"/>
      </w:pPr>
      <w:rPr>
        <w:rFonts w:hint="eastAsia" w:ascii="Mincho" w:hAnsi="Mincho" w:eastAsia="Mincho"/>
        <w:b w:val="0"/>
        <w:i w:val="0"/>
        <w:sz w:val="21"/>
        <w:u w:val="none"/>
      </w:rPr>
    </w:lvl>
  </w:abstractNum>
  <w:abstractNum w:abstractNumId="13">
    <w:nsid w:val="0000000E"/>
    <w:multiLevelType w:val="singleLevel"/>
    <w:tmpl w:val="70540E39"/>
    <w:lvl w:ilvl="0">
      <w:start w:val="6"/>
      <w:numFmt w:val="aiueoFullWidth"/>
      <w:suff w:val="nothing"/>
      <w:lvlText w:val="%1　"/>
      <w:lvlJc w:val="left"/>
      <w:pPr>
        <w:ind w:left="1470" w:hanging="420"/>
      </w:pPr>
      <w:rPr>
        <w:rFonts w:hint="eastAsia" w:ascii="Mincho" w:hAnsi="Mincho" w:eastAsia="Mincho"/>
        <w:b w:val="0"/>
        <w:i w:val="0"/>
        <w:sz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bordersDoNotSurroundHeader/>
  <w:bordersDoNotSurroundFooter/>
  <w:doNotTrackMoves/>
  <w:defaultTabStop w:val="851"/>
  <w:drawingGridHorizontalSpacing w:val="105"/>
  <w:drawingGridVerticalSpacing w:val="28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pPrDefault/>
  </w:docDefaults>
  <w:style w:type="paragraph" w:styleId="0" w:default="1">
    <w:name w:val="Normal"/>
    <w:next w:val="0"/>
    <w:link w:val="0"/>
    <w:uiPriority w:val="0"/>
    <w:qFormat/>
    <w:pPr>
      <w:widowControl w:val="0"/>
      <w:adjustRightInd w:val="0"/>
      <w:spacing w:line="360" w:lineRule="atLeast"/>
      <w:jc w:val="both"/>
      <w:textAlignment w:val="baseline"/>
    </w:pPr>
    <w:rPr>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フッター (文字)"/>
    <w:next w:val="15"/>
    <w:link w:val="19"/>
    <w:uiPriority w:val="0"/>
    <w:rPr>
      <w:sz w:val="21"/>
    </w:rPr>
  </w:style>
  <w:style w:type="character" w:styleId="16" w:customStyle="1">
    <w:name w:val="ヘッダー (文字)"/>
    <w:next w:val="16"/>
    <w:link w:val="17"/>
    <w:uiPriority w:val="0"/>
    <w:rPr>
      <w:sz w:val="21"/>
    </w:rPr>
  </w:style>
  <w:style w:type="paragraph" w:styleId="17">
    <w:name w:val="header"/>
    <w:basedOn w:val="0"/>
    <w:next w:val="17"/>
    <w:link w:val="16"/>
    <w:uiPriority w:val="0"/>
    <w:pPr>
      <w:tabs>
        <w:tab w:val="center" w:leader="none" w:pos="4252"/>
        <w:tab w:val="right" w:leader="none" w:pos="8504"/>
      </w:tabs>
      <w:snapToGrid w:val="0"/>
    </w:pPr>
  </w:style>
  <w:style w:type="paragraph" w:styleId="18">
    <w:name w:val="Body Text Indent 2"/>
    <w:basedOn w:val="0"/>
    <w:next w:val="18"/>
    <w:link w:val="0"/>
    <w:uiPriority w:val="0"/>
    <w:pPr>
      <w:ind w:left="1680" w:hanging="1680"/>
    </w:pPr>
  </w:style>
  <w:style w:type="paragraph" w:styleId="19">
    <w:name w:val="footer"/>
    <w:basedOn w:val="0"/>
    <w:next w:val="19"/>
    <w:link w:val="15"/>
    <w:uiPriority w:val="0"/>
    <w:pPr>
      <w:tabs>
        <w:tab w:val="center" w:leader="none" w:pos="4252"/>
        <w:tab w:val="right" w:leader="none" w:pos="8504"/>
      </w:tabs>
      <w:snapToGrid w:val="0"/>
    </w:pPr>
  </w:style>
  <w:style w:type="paragraph" w:styleId="20">
    <w:name w:val="Body Text Indent 3"/>
    <w:basedOn w:val="0"/>
    <w:next w:val="20"/>
    <w:link w:val="0"/>
    <w:uiPriority w:val="0"/>
    <w:pPr>
      <w:ind w:left="1365" w:hanging="1365"/>
    </w:pPr>
  </w:style>
  <w:style w:type="paragraph" w:styleId="21">
    <w:name w:val="Body Text Indent"/>
    <w:basedOn w:val="0"/>
    <w:next w:val="21"/>
    <w:link w:val="0"/>
    <w:uiPriority w:val="0"/>
    <w:pPr>
      <w:ind w:left="1680" w:hanging="840"/>
    </w:pPr>
  </w:style>
  <w:style w:type="paragraph" w:styleId="22" w:customStyle="1">
    <w:name w:val="一太郎Ver7"/>
    <w:next w:val="22"/>
    <w:link w:val="0"/>
    <w:uiPriority w:val="0"/>
    <w:pPr>
      <w:widowControl w:val="0"/>
      <w:wordWrap w:val="0"/>
      <w:autoSpaceDE w:val="0"/>
      <w:autoSpaceDN w:val="0"/>
      <w:adjustRightInd w:val="0"/>
      <w:spacing w:line="289" w:lineRule="exact"/>
      <w:jc w:val="both"/>
    </w:pPr>
    <w:rPr>
      <w:rFonts w:ascii="ＭＳ 明朝" w:hAnsi="ＭＳ 明朝" w:eastAsia="ＭＳ 明朝"/>
      <w:spacing w:val="10"/>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370</TotalTime>
  <Pages>2</Pages>
  <Words>5</Words>
  <Characters>1682</Characters>
  <Application>JUST Note</Application>
  <Lines>63</Lines>
  <Paragraphs>34</Paragraphs>
  <Company>ＦＭユーザ</Company>
  <CharactersWithSpaces>1722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別添１</dc:title>
  <dc:creator>ＦＭＶユーザ</dc:creator>
  <cp:lastModifiedBy>胆沢病院</cp:lastModifiedBy>
  <cp:lastPrinted>2026-02-18T09:36:00Z</cp:lastPrinted>
  <dcterms:created xsi:type="dcterms:W3CDTF">2009-05-15T03:57:00Z</dcterms:created>
  <dcterms:modified xsi:type="dcterms:W3CDTF">2026-02-18T09:32:49Z</dcterms:modified>
  <cp:revision>10</cp:revision>
</cp:coreProperties>
</file>